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46E72" w14:textId="77777777" w:rsidR="00FC5EAC" w:rsidRPr="005C3C84" w:rsidRDefault="00FC5EAC" w:rsidP="00FC5EAC">
      <w:pPr>
        <w:pStyle w:val="Titel"/>
        <w:rPr>
          <w:sz w:val="40"/>
        </w:rPr>
      </w:pPr>
      <w:r w:rsidRPr="005C3C84">
        <w:rPr>
          <w:sz w:val="40"/>
        </w:rPr>
        <w:t>Aufgabe: Einführung in die Mensch-Computer-Interaktion</w:t>
      </w:r>
    </w:p>
    <w:p w14:paraId="6DDDCF99" w14:textId="77777777" w:rsidR="00D45D22" w:rsidRPr="005C3C84" w:rsidRDefault="00D45D22"/>
    <w:p w14:paraId="717205A8" w14:textId="77777777" w:rsidR="00D45D22" w:rsidRPr="005C3C84" w:rsidRDefault="00D45D22" w:rsidP="00FC0231">
      <w:pPr>
        <w:pStyle w:val="berschrift1"/>
      </w:pPr>
      <w:r w:rsidRPr="005C3C84">
        <w:t xml:space="preserve">A) </w:t>
      </w:r>
      <w:r w:rsidR="00FC5EAC" w:rsidRPr="005C3C84">
        <w:t>Task-</w:t>
      </w:r>
      <w:proofErr w:type="spellStart"/>
      <w:r w:rsidR="00FC5EAC" w:rsidRPr="005C3C84">
        <w:t>Artifact</w:t>
      </w:r>
      <w:proofErr w:type="spellEnd"/>
      <w:r w:rsidR="00FC5EAC" w:rsidRPr="005C3C84">
        <w:t xml:space="preserve"> Cycle (Aufgaben-Artefakt-Zyklus)</w:t>
      </w:r>
      <w:r w:rsidR="00DB12DD" w:rsidRPr="005C3C84">
        <w:t xml:space="preserve"> (2 </w:t>
      </w:r>
      <w:r w:rsidR="00856FB2" w:rsidRPr="005C3C84">
        <w:t>Punkte</w:t>
      </w:r>
      <w:r w:rsidR="00DB12DD" w:rsidRPr="005C3C84">
        <w:t>)</w:t>
      </w:r>
    </w:p>
    <w:p w14:paraId="3E4FFF95" w14:textId="77777777" w:rsidR="00D45D22" w:rsidRPr="005C3C84" w:rsidRDefault="00D45D22" w:rsidP="00FC0231">
      <w:pPr>
        <w:pStyle w:val="berschrift2"/>
      </w:pPr>
      <w:r w:rsidRPr="005C3C84">
        <w:t xml:space="preserve">A.1) </w:t>
      </w:r>
      <w:r w:rsidR="00FC5EAC" w:rsidRPr="005C3C84">
        <w:t>Skizzieren Sie den</w:t>
      </w:r>
      <w:r w:rsidRPr="005C3C84">
        <w:t xml:space="preserve"> Task-</w:t>
      </w:r>
      <w:proofErr w:type="spellStart"/>
      <w:r w:rsidRPr="005C3C84">
        <w:t>Artifact</w:t>
      </w:r>
      <w:proofErr w:type="spellEnd"/>
      <w:r w:rsidR="00FC5EAC" w:rsidRPr="005C3C84">
        <w:t xml:space="preserve"> Cycle</w:t>
      </w:r>
    </w:p>
    <w:p w14:paraId="1E0CD338" w14:textId="77777777" w:rsidR="00D45D22" w:rsidRPr="005C3C84" w:rsidRDefault="00FC5EAC">
      <w:r w:rsidRPr="005C3C84">
        <w:t>Skizzieren Sie den</w:t>
      </w:r>
      <w:r w:rsidR="00D45D22" w:rsidRPr="005C3C84">
        <w:t xml:space="preserve"> Task-</w:t>
      </w:r>
      <w:proofErr w:type="spellStart"/>
      <w:r w:rsidR="00D45D22" w:rsidRPr="005C3C84">
        <w:t>Art</w:t>
      </w:r>
      <w:r w:rsidRPr="005C3C84">
        <w:t>e</w:t>
      </w:r>
      <w:r w:rsidR="00D45D22" w:rsidRPr="005C3C84">
        <w:t>fa</w:t>
      </w:r>
      <w:r w:rsidRPr="005C3C84">
        <w:t>k</w:t>
      </w:r>
      <w:proofErr w:type="spellEnd"/>
      <w:r w:rsidR="00D45D22" w:rsidRPr="005C3C84">
        <w:t xml:space="preserve"> Cycle</w:t>
      </w:r>
      <w:r w:rsidRPr="005C3C84">
        <w:t xml:space="preserve">, so wie von </w:t>
      </w:r>
      <w:r w:rsidR="00D45D22" w:rsidRPr="005C3C84">
        <w:t xml:space="preserve">J. </w:t>
      </w:r>
      <w:proofErr w:type="spellStart"/>
      <w:r w:rsidR="00D45D22" w:rsidRPr="005C3C84">
        <w:t>Carrol</w:t>
      </w:r>
      <w:proofErr w:type="spellEnd"/>
      <w:r w:rsidRPr="005C3C84">
        <w:t xml:space="preserve"> vorgestellt</w:t>
      </w:r>
      <w:r w:rsidR="00D45D22" w:rsidRPr="005C3C84">
        <w:t xml:space="preserve">. </w:t>
      </w:r>
      <w:r w:rsidRPr="005C3C84">
        <w:t xml:space="preserve">Beschreiben Sie, </w:t>
      </w:r>
      <w:r w:rsidR="00D9709B" w:rsidRPr="005C3C84">
        <w:t>wie sich Nutzer*</w:t>
      </w:r>
      <w:proofErr w:type="spellStart"/>
      <w:r w:rsidR="00D9709B" w:rsidRPr="005C3C84">
        <w:t>innenbedürfnisse</w:t>
      </w:r>
      <w:proofErr w:type="spellEnd"/>
      <w:r w:rsidR="00D9709B" w:rsidRPr="005C3C84">
        <w:t xml:space="preserve"> und Technologien basierend auf diesem Konzept gemeinsam entwickeln</w:t>
      </w:r>
      <w:r w:rsidR="00D45D22" w:rsidRPr="005C3C84">
        <w:t xml:space="preserve"> (50 </w:t>
      </w:r>
      <w:r w:rsidRPr="005C3C84">
        <w:t>bis</w:t>
      </w:r>
      <w:r w:rsidR="00D45D22" w:rsidRPr="005C3C84">
        <w:t xml:space="preserve"> 100 </w:t>
      </w:r>
      <w:r w:rsidRPr="005C3C84">
        <w:t>Wörter</w:t>
      </w:r>
      <w:r w:rsidR="00D45D22" w:rsidRPr="005C3C84">
        <w:t>).</w:t>
      </w:r>
    </w:p>
    <w:p w14:paraId="6D0FC7E2" w14:textId="77777777" w:rsidR="00D45D22" w:rsidRPr="005C3C84" w:rsidRDefault="00D45D22"/>
    <w:p w14:paraId="11742051" w14:textId="77777777" w:rsidR="00D45D22" w:rsidRPr="00F051F5" w:rsidRDefault="00D45D22" w:rsidP="00FC0231">
      <w:pPr>
        <w:pStyle w:val="berschrift2"/>
        <w:rPr>
          <w:lang w:val="en-US"/>
        </w:rPr>
      </w:pPr>
      <w:r w:rsidRPr="00F051F5">
        <w:rPr>
          <w:lang w:val="en-US"/>
        </w:rPr>
        <w:t xml:space="preserve">A.2) </w:t>
      </w:r>
      <w:proofErr w:type="spellStart"/>
      <w:r w:rsidRPr="00F051F5">
        <w:rPr>
          <w:lang w:val="en-US"/>
        </w:rPr>
        <w:t>Autonom</w:t>
      </w:r>
      <w:r w:rsidR="00D9709B" w:rsidRPr="00F051F5">
        <w:rPr>
          <w:lang w:val="en-US"/>
        </w:rPr>
        <w:t>es</w:t>
      </w:r>
      <w:proofErr w:type="spellEnd"/>
      <w:r w:rsidR="00D9709B" w:rsidRPr="00F051F5">
        <w:rPr>
          <w:lang w:val="en-US"/>
        </w:rPr>
        <w:t xml:space="preserve"> </w:t>
      </w:r>
      <w:proofErr w:type="spellStart"/>
      <w:r w:rsidR="00D9709B" w:rsidRPr="00F051F5">
        <w:rPr>
          <w:lang w:val="en-US"/>
        </w:rPr>
        <w:t>Fahren</w:t>
      </w:r>
      <w:proofErr w:type="spellEnd"/>
      <w:r w:rsidRPr="00F051F5">
        <w:rPr>
          <w:lang w:val="en-US"/>
        </w:rPr>
        <w:t>: Task-Artifact Cycle</w:t>
      </w:r>
    </w:p>
    <w:p w14:paraId="2F08769A" w14:textId="336645FE" w:rsidR="00D45D22" w:rsidRPr="005C3C84" w:rsidRDefault="00D9709B">
      <w:r w:rsidRPr="005C3C84">
        <w:t>Betrachten Sie den Task-</w:t>
      </w:r>
      <w:proofErr w:type="spellStart"/>
      <w:r w:rsidRPr="005C3C84">
        <w:t>Artifact</w:t>
      </w:r>
      <w:proofErr w:type="spellEnd"/>
      <w:r w:rsidRPr="005C3C84">
        <w:t xml:space="preserve"> Cycle am Beispiel </w:t>
      </w:r>
      <w:r w:rsidR="005C3C84">
        <w:t>„a</w:t>
      </w:r>
      <w:r w:rsidR="005C3C84" w:rsidRPr="005C3C84">
        <w:t xml:space="preserve">utonomes </w:t>
      </w:r>
      <w:r w:rsidRPr="005C3C84">
        <w:t>Fahren</w:t>
      </w:r>
      <w:r w:rsidR="005C3C84">
        <w:t>“</w:t>
      </w:r>
      <w:r w:rsidRPr="005C3C84">
        <w:t>. Diskutieren Sie anhand des folgenden Zitats, welche Bedürfnisse artikuliert w</w:t>
      </w:r>
      <w:r w:rsidR="005C3C84">
        <w:t>e</w:t>
      </w:r>
      <w:r w:rsidRPr="005C3C84">
        <w:t>rden und wie diese das Artefakt-Design beeinflussen. Spekulieren Sie, wie dies neue Möglichkeiten schaffen wird und welche künftigen menschlichen Bedürfnisse sich entwickeln könnten</w:t>
      </w:r>
      <w:r w:rsidR="00345B56" w:rsidRPr="005C3C84">
        <w:t xml:space="preserve"> (100 </w:t>
      </w:r>
      <w:r w:rsidRPr="005C3C84">
        <w:t>bis</w:t>
      </w:r>
      <w:r w:rsidR="00345B56" w:rsidRPr="005C3C84">
        <w:t xml:space="preserve"> 200 </w:t>
      </w:r>
      <w:r w:rsidRPr="005C3C84">
        <w:t>Wörter</w:t>
      </w:r>
      <w:r w:rsidR="00345B56" w:rsidRPr="005C3C84">
        <w:t>)</w:t>
      </w:r>
      <w:r w:rsidR="00D45D22" w:rsidRPr="005C3C84">
        <w:t xml:space="preserve">. </w:t>
      </w:r>
    </w:p>
    <w:p w14:paraId="72BACE1B" w14:textId="77777777" w:rsidR="00D9709B" w:rsidRPr="005C3C84" w:rsidRDefault="00856FB2" w:rsidP="00D9709B">
      <w:pPr>
        <w:ind w:left="851" w:right="1134"/>
        <w:rPr>
          <w:bCs/>
          <w:i/>
          <w:iCs/>
        </w:rPr>
      </w:pPr>
      <w:r w:rsidRPr="005C3C84">
        <w:rPr>
          <w:bCs/>
          <w:i/>
          <w:iCs/>
        </w:rPr>
        <w:t xml:space="preserve"> </w:t>
      </w:r>
      <w:r w:rsidR="00D9709B" w:rsidRPr="005C3C84">
        <w:rPr>
          <w:bCs/>
          <w:i/>
          <w:iCs/>
        </w:rPr>
        <w:t>“</w:t>
      </w:r>
      <w:r w:rsidR="00D9709B" w:rsidRPr="005C3C84">
        <w:rPr>
          <w:b/>
          <w:bCs/>
          <w:i/>
          <w:iCs/>
        </w:rPr>
        <w:t>Menschliche Aktivitäten</w:t>
      </w:r>
      <w:r w:rsidR="00D9709B" w:rsidRPr="005C3C84">
        <w:rPr>
          <w:bCs/>
          <w:i/>
          <w:iCs/>
        </w:rPr>
        <w:t xml:space="preserve"> artikulieren implizit Bedürfnisse, Vorlieben und Designvisionen. Artefakte werden </w:t>
      </w:r>
      <w:r w:rsidR="00D9709B" w:rsidRPr="005C3C84">
        <w:rPr>
          <w:b/>
          <w:bCs/>
          <w:i/>
          <w:iCs/>
        </w:rPr>
        <w:t>als deren Antwort entworfen</w:t>
      </w:r>
      <w:r w:rsidR="00D9709B" w:rsidRPr="005C3C84">
        <w:rPr>
          <w:bCs/>
          <w:i/>
          <w:iCs/>
        </w:rPr>
        <w:t xml:space="preserve">, stellen aber unweigerlich mehr als nur eine Antwort dar. Durch ihre Annahme und </w:t>
      </w:r>
      <w:bookmarkStart w:id="0" w:name="_GoBack"/>
      <w:bookmarkEnd w:id="0"/>
      <w:r w:rsidR="00D9709B" w:rsidRPr="005C3C84">
        <w:rPr>
          <w:bCs/>
          <w:i/>
          <w:iCs/>
        </w:rPr>
        <w:t xml:space="preserve">Aneignung </w:t>
      </w:r>
      <w:r w:rsidRPr="005C3C84">
        <w:rPr>
          <w:bCs/>
          <w:i/>
          <w:iCs/>
        </w:rPr>
        <w:t>bietet neues Design</w:t>
      </w:r>
      <w:r w:rsidRPr="005C3C84">
        <w:rPr>
          <w:b/>
          <w:bCs/>
          <w:i/>
          <w:iCs/>
        </w:rPr>
        <w:t xml:space="preserve"> </w:t>
      </w:r>
      <w:r w:rsidR="00D9709B" w:rsidRPr="005C3C84">
        <w:rPr>
          <w:b/>
          <w:bCs/>
          <w:i/>
          <w:iCs/>
        </w:rPr>
        <w:t>neue Handlungs- und Interaktionsmöglichkeiten</w:t>
      </w:r>
      <w:r w:rsidR="00D9709B" w:rsidRPr="005C3C84">
        <w:rPr>
          <w:bCs/>
          <w:i/>
          <w:iCs/>
        </w:rPr>
        <w:t>. Letztendlich artikuliert diese Aktivität weitere menschliche Bedürfnisse, Vorlieben und Designvisionen.”</w:t>
      </w:r>
    </w:p>
    <w:p w14:paraId="0381CBB0" w14:textId="77777777" w:rsidR="00D45D22" w:rsidRPr="00F051F5" w:rsidRDefault="00D45D22" w:rsidP="00D45D22">
      <w:pPr>
        <w:ind w:left="851" w:right="1134"/>
        <w:rPr>
          <w:lang w:val="en-US"/>
        </w:rPr>
      </w:pPr>
      <w:r w:rsidRPr="00F051F5">
        <w:rPr>
          <w:i/>
          <w:iCs/>
          <w:sz w:val="18"/>
          <w:lang w:val="en-US"/>
        </w:rPr>
        <w:t xml:space="preserve">Carroll, John M. (2013): Human Computer Interaction - brief intro. In: </w:t>
      </w:r>
      <w:proofErr w:type="spellStart"/>
      <w:r w:rsidRPr="00F051F5">
        <w:rPr>
          <w:i/>
          <w:iCs/>
          <w:sz w:val="18"/>
          <w:lang w:val="en-US"/>
        </w:rPr>
        <w:t>Soegaard</w:t>
      </w:r>
      <w:proofErr w:type="spellEnd"/>
      <w:r w:rsidRPr="00F051F5">
        <w:rPr>
          <w:i/>
          <w:iCs/>
          <w:sz w:val="18"/>
          <w:lang w:val="en-US"/>
        </w:rPr>
        <w:t xml:space="preserve">, Mads and Dam, </w:t>
      </w:r>
      <w:proofErr w:type="spellStart"/>
      <w:r w:rsidRPr="00F051F5">
        <w:rPr>
          <w:i/>
          <w:iCs/>
          <w:sz w:val="18"/>
          <w:lang w:val="en-US"/>
        </w:rPr>
        <w:t>Rikke</w:t>
      </w:r>
      <w:proofErr w:type="spellEnd"/>
      <w:r w:rsidRPr="00F051F5">
        <w:rPr>
          <w:i/>
          <w:iCs/>
          <w:sz w:val="18"/>
          <w:lang w:val="en-US"/>
        </w:rPr>
        <w:t xml:space="preserve"> </w:t>
      </w:r>
      <w:proofErr w:type="spellStart"/>
      <w:r w:rsidRPr="00F051F5">
        <w:rPr>
          <w:i/>
          <w:iCs/>
          <w:sz w:val="18"/>
          <w:lang w:val="en-US"/>
        </w:rPr>
        <w:t>Friis</w:t>
      </w:r>
      <w:proofErr w:type="spellEnd"/>
      <w:r w:rsidRPr="00F051F5">
        <w:rPr>
          <w:i/>
          <w:iCs/>
          <w:sz w:val="18"/>
          <w:lang w:val="en-US"/>
        </w:rPr>
        <w:t xml:space="preserve"> (</w:t>
      </w:r>
      <w:proofErr w:type="gramStart"/>
      <w:r w:rsidRPr="00F051F5">
        <w:rPr>
          <w:i/>
          <w:iCs/>
          <w:sz w:val="18"/>
          <w:lang w:val="en-US"/>
        </w:rPr>
        <w:t>eds</w:t>
      </w:r>
      <w:proofErr w:type="gramEnd"/>
      <w:r w:rsidRPr="00F051F5">
        <w:rPr>
          <w:i/>
          <w:iCs/>
          <w:sz w:val="18"/>
          <w:lang w:val="en-US"/>
        </w:rPr>
        <w:t>.). "The Encyclopedia of Human-Computer Interaction, 2nd Ed.</w:t>
      </w:r>
      <w:proofErr w:type="gramStart"/>
      <w:r w:rsidRPr="00F051F5">
        <w:rPr>
          <w:i/>
          <w:iCs/>
          <w:sz w:val="18"/>
          <w:lang w:val="en-US"/>
        </w:rPr>
        <w:t>".</w:t>
      </w:r>
      <w:proofErr w:type="gramEnd"/>
      <w:r w:rsidRPr="00F051F5">
        <w:rPr>
          <w:i/>
          <w:iCs/>
          <w:sz w:val="18"/>
          <w:lang w:val="en-US"/>
        </w:rPr>
        <w:t xml:space="preserve"> Aarhus, Denmark: The Interaction Design Foundation. Available online at </w:t>
      </w:r>
      <w:hyperlink r:id="rId7" w:history="1">
        <w:r w:rsidRPr="00F051F5">
          <w:rPr>
            <w:rStyle w:val="Hyperlink"/>
            <w:i/>
            <w:iCs/>
            <w:sz w:val="18"/>
            <w:lang w:val="en-US"/>
          </w:rPr>
          <w:t>http://www.interaction-design.org/encyclopedia/human_computer_interaction_hci.html</w:t>
        </w:r>
      </w:hyperlink>
      <w:r w:rsidRPr="00F051F5">
        <w:rPr>
          <w:i/>
          <w:iCs/>
          <w:sz w:val="18"/>
          <w:lang w:val="en-US"/>
        </w:rPr>
        <w:t xml:space="preserve"> </w:t>
      </w:r>
    </w:p>
    <w:p w14:paraId="256FC561" w14:textId="77777777" w:rsidR="00D45D22" w:rsidRPr="00F051F5" w:rsidRDefault="00D45D22" w:rsidP="00D45D22">
      <w:pPr>
        <w:rPr>
          <w:lang w:val="en-US"/>
        </w:rPr>
      </w:pPr>
    </w:p>
    <w:p w14:paraId="4BF3D4AF" w14:textId="77777777" w:rsidR="00345B56" w:rsidRPr="005C3C84" w:rsidRDefault="00345B56" w:rsidP="00FC0231">
      <w:pPr>
        <w:pStyle w:val="berschrift1"/>
      </w:pPr>
      <w:r w:rsidRPr="005C3C84">
        <w:t xml:space="preserve">B) Maslows </w:t>
      </w:r>
      <w:r w:rsidR="00856FB2" w:rsidRPr="005C3C84">
        <w:t>Bedürfnispyramide</w:t>
      </w:r>
      <w:r w:rsidR="009935D7" w:rsidRPr="005C3C84">
        <w:t xml:space="preserve"> (2 </w:t>
      </w:r>
      <w:r w:rsidR="00856FB2" w:rsidRPr="005C3C84">
        <w:t>Punkte</w:t>
      </w:r>
      <w:r w:rsidR="009935D7" w:rsidRPr="005C3C84">
        <w:t>)</w:t>
      </w:r>
    </w:p>
    <w:p w14:paraId="64330B20" w14:textId="7597F3B1" w:rsidR="00345B56" w:rsidRPr="005C3C84" w:rsidRDefault="00EB60E4" w:rsidP="00D45D22">
      <w:r w:rsidRPr="005C3C84">
        <w:t>Die Motivationstheorie von</w:t>
      </w:r>
      <w:r w:rsidR="005B5A36" w:rsidRPr="005C3C84">
        <w:t xml:space="preserve"> Maslow </w:t>
      </w:r>
      <w:r w:rsidRPr="005C3C84">
        <w:t>wurde bereits</w:t>
      </w:r>
      <w:r w:rsidR="005B5A36" w:rsidRPr="005C3C84">
        <w:t xml:space="preserve"> 1943</w:t>
      </w:r>
      <w:r w:rsidRPr="005C3C84">
        <w:t xml:space="preserve"> veröffentlicht</w:t>
      </w:r>
      <w:r w:rsidR="005B5A36" w:rsidRPr="005C3C84">
        <w:t xml:space="preserve">. </w:t>
      </w:r>
      <w:r w:rsidRPr="005C3C84">
        <w:t>Seitdem haben Psych</w:t>
      </w:r>
      <w:r w:rsidR="00930606" w:rsidRPr="005C3C84">
        <w:t>o</w:t>
      </w:r>
      <w:r w:rsidRPr="005C3C84">
        <w:t xml:space="preserve">log*innen Maslows </w:t>
      </w:r>
      <w:r w:rsidR="005C3C84" w:rsidRPr="005C3C84">
        <w:t>Theor</w:t>
      </w:r>
      <w:r w:rsidR="005C3C84">
        <w:t>ie</w:t>
      </w:r>
      <w:r w:rsidR="005C3C84" w:rsidRPr="005C3C84">
        <w:t xml:space="preserve"> </w:t>
      </w:r>
      <w:r w:rsidRPr="005C3C84">
        <w:t xml:space="preserve">erweitert </w:t>
      </w:r>
      <w:r w:rsidR="005B5A36" w:rsidRPr="005C3C84">
        <w:t xml:space="preserve">[1] </w:t>
      </w:r>
      <w:r w:rsidRPr="005C3C84">
        <w:t>und neue Konzepte vorgeschlagen</w:t>
      </w:r>
      <w:r w:rsidR="005B5A36" w:rsidRPr="005C3C84">
        <w:t xml:space="preserve"> [2].</w:t>
      </w:r>
    </w:p>
    <w:p w14:paraId="153EA464" w14:textId="616CC602" w:rsidR="005B5A36" w:rsidRPr="005C3C84" w:rsidRDefault="003161AD" w:rsidP="00D45D22">
      <w:r w:rsidRPr="005C3C84">
        <w:t>Die folgenden zwei</w:t>
      </w:r>
      <w:r w:rsidR="005B5A36" w:rsidRPr="005C3C84">
        <w:t xml:space="preserve"> </w:t>
      </w:r>
      <w:r w:rsidRPr="005C3C84">
        <w:t>B</w:t>
      </w:r>
      <w:r w:rsidR="005B5A36" w:rsidRPr="005C3C84">
        <w:t>log-</w:t>
      </w:r>
      <w:r w:rsidRPr="005C3C84">
        <w:t>P</w:t>
      </w:r>
      <w:r w:rsidR="005B5A36" w:rsidRPr="005C3C84">
        <w:t xml:space="preserve">osts </w:t>
      </w:r>
      <w:r w:rsidRPr="005C3C84">
        <w:t>diskutieren kurz einige Kritikpunkte und neuen Ideen</w:t>
      </w:r>
      <w:r w:rsidR="00FC0231" w:rsidRPr="005C3C84">
        <w:t>:</w:t>
      </w:r>
    </w:p>
    <w:p w14:paraId="1F355B09" w14:textId="77777777" w:rsidR="005B5A36" w:rsidRPr="005C3C84" w:rsidRDefault="00BB0491" w:rsidP="00FC0231">
      <w:pPr>
        <w:pStyle w:val="Listenabsatz"/>
        <w:numPr>
          <w:ilvl w:val="0"/>
          <w:numId w:val="1"/>
        </w:numPr>
      </w:pPr>
      <w:hyperlink r:id="rId8" w:history="1">
        <w:r w:rsidR="00FC0231" w:rsidRPr="005C3C84">
          <w:rPr>
            <w:rStyle w:val="Hyperlink"/>
          </w:rPr>
          <w:t>https://www.psychologytoday.com/sg/blog/sex-murder-and-the-meaning-life/201005/rebuilding-maslow-s-pyramid-evolutionary-foundation</w:t>
        </w:r>
      </w:hyperlink>
    </w:p>
    <w:p w14:paraId="5CF21F6A" w14:textId="77777777" w:rsidR="0074411C" w:rsidRPr="005C3C84" w:rsidRDefault="00BB0491" w:rsidP="00FC2EAE">
      <w:pPr>
        <w:pStyle w:val="Listenabsatz"/>
        <w:numPr>
          <w:ilvl w:val="0"/>
          <w:numId w:val="1"/>
        </w:numPr>
      </w:pPr>
      <w:hyperlink r:id="rId9" w:history="1">
        <w:r w:rsidR="00FC0231" w:rsidRPr="005C3C84">
          <w:rPr>
            <w:rStyle w:val="Hyperlink"/>
          </w:rPr>
          <w:t>https://www.psychologytoday.com/sg/blog/sex-murder-and-the-meaning-life/201706/do-you-have-be-self-centered-be-self-actualized</w:t>
        </w:r>
      </w:hyperlink>
    </w:p>
    <w:p w14:paraId="4FAC19B9" w14:textId="24F52C8B" w:rsidR="00862844" w:rsidRPr="005C3C84" w:rsidRDefault="00862844" w:rsidP="00D45D22">
      <w:r w:rsidRPr="005C3C84">
        <w:t xml:space="preserve">Diskutieren Sie mit eigenen Worten einige Beschränkungen von Maslows Theorie </w:t>
      </w:r>
      <w:r w:rsidR="005C3C84">
        <w:t>u</w:t>
      </w:r>
      <w:r w:rsidRPr="005C3C84">
        <w:t>nd beschreiben Sie die Änderungen, die hier vorgeschlagen worden sind (100-200 Wörter).</w:t>
      </w:r>
    </w:p>
    <w:p w14:paraId="18639D7C" w14:textId="77777777" w:rsidR="005B5A36" w:rsidRPr="005C3C84" w:rsidRDefault="00FC0231" w:rsidP="00FC0231">
      <w:pPr>
        <w:pStyle w:val="berschrift3"/>
      </w:pPr>
      <w:r w:rsidRPr="005C3C84">
        <w:t>References:</w:t>
      </w:r>
    </w:p>
    <w:p w14:paraId="409D5844" w14:textId="77777777" w:rsidR="005B5A36" w:rsidRPr="005C3C84" w:rsidRDefault="005B5A36" w:rsidP="005B5A36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5C3C8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[1] </w:t>
      </w:r>
      <w:proofErr w:type="spellStart"/>
      <w:r w:rsidRPr="005C3C84">
        <w:rPr>
          <w:rFonts w:ascii="Arial" w:hAnsi="Arial" w:cs="Arial"/>
          <w:color w:val="222222"/>
          <w:sz w:val="20"/>
          <w:szCs w:val="20"/>
          <w:shd w:val="clear" w:color="auto" w:fill="FFFFFF"/>
        </w:rPr>
        <w:t>Kenrick</w:t>
      </w:r>
      <w:proofErr w:type="spellEnd"/>
      <w:r w:rsidRPr="005C3C8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D. T., </w:t>
      </w:r>
      <w:proofErr w:type="spellStart"/>
      <w:r w:rsidRPr="005C3C84">
        <w:rPr>
          <w:rFonts w:ascii="Arial" w:hAnsi="Arial" w:cs="Arial"/>
          <w:color w:val="222222"/>
          <w:sz w:val="20"/>
          <w:szCs w:val="20"/>
          <w:shd w:val="clear" w:color="auto" w:fill="FFFFFF"/>
        </w:rPr>
        <w:t>Griskevicius</w:t>
      </w:r>
      <w:proofErr w:type="spellEnd"/>
      <w:r w:rsidRPr="005C3C8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V., Neuberg, S. L., &amp; Schaller, M. (2010). </w:t>
      </w:r>
      <w:r w:rsidRPr="00F051F5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Renovating the pyramid of needs: Contemporary extensions built upon ancient foundations.</w:t>
      </w:r>
      <w:r w:rsidR="0074411C" w:rsidRPr="00F051F5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5C3C8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Perspectives</w:t>
      </w:r>
      <w:proofErr w:type="spellEnd"/>
      <w:r w:rsidRPr="005C3C8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on </w:t>
      </w:r>
      <w:proofErr w:type="spellStart"/>
      <w:r w:rsidRPr="005C3C8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psychological</w:t>
      </w:r>
      <w:proofErr w:type="spellEnd"/>
      <w:r w:rsidRPr="005C3C8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5C3C8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science</w:t>
      </w:r>
      <w:proofErr w:type="spellEnd"/>
      <w:r w:rsidRPr="005C3C84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="0074411C" w:rsidRPr="005C3C8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5C3C8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5</w:t>
      </w:r>
      <w:r w:rsidRPr="005C3C8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(3), 292-314. </w:t>
      </w:r>
    </w:p>
    <w:p w14:paraId="6F5007B6" w14:textId="77777777" w:rsidR="005B5A36" w:rsidRPr="005C3C84" w:rsidRDefault="005B5A36" w:rsidP="005B5A36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F051F5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[2] </w:t>
      </w:r>
      <w:proofErr w:type="spellStart"/>
      <w:r w:rsidRPr="00F051F5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Krems</w:t>
      </w:r>
      <w:proofErr w:type="spellEnd"/>
      <w:r w:rsidRPr="00F051F5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, J. A., </w:t>
      </w:r>
      <w:proofErr w:type="spellStart"/>
      <w:r w:rsidRPr="00F051F5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Kenrick</w:t>
      </w:r>
      <w:proofErr w:type="spellEnd"/>
      <w:r w:rsidRPr="00F051F5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, D. T., &amp; Neel, R. (2017). Individual perceptions of self-actualization: What functional motives are linked to fulfilling one’s full potential</w:t>
      </w:r>
      <w:proofErr w:type="gramStart"/>
      <w:r w:rsidRPr="00F051F5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?.</w:t>
      </w:r>
      <w:proofErr w:type="gramEnd"/>
      <w:r w:rsidR="00EE6834" w:rsidRPr="00F051F5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5C3C8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Personality</w:t>
      </w:r>
      <w:proofErr w:type="spellEnd"/>
      <w:r w:rsidRPr="005C3C8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5C3C8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proofErr w:type="spellEnd"/>
      <w:r w:rsidRPr="005C3C8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5C3C8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Social</w:t>
      </w:r>
      <w:proofErr w:type="spellEnd"/>
      <w:r w:rsidRPr="005C3C8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5C3C8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Psychology</w:t>
      </w:r>
      <w:proofErr w:type="spellEnd"/>
      <w:r w:rsidRPr="005C3C8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Bulletin</w:t>
      </w:r>
      <w:r w:rsidRPr="005C3C84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="0074411C" w:rsidRPr="005C3C8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5C3C8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43</w:t>
      </w:r>
      <w:r w:rsidRPr="005C3C84">
        <w:rPr>
          <w:rFonts w:ascii="Arial" w:hAnsi="Arial" w:cs="Arial"/>
          <w:color w:val="222222"/>
          <w:sz w:val="20"/>
          <w:szCs w:val="20"/>
          <w:shd w:val="clear" w:color="auto" w:fill="FFFFFF"/>
        </w:rPr>
        <w:t>(9), 1337-1352.</w:t>
      </w:r>
    </w:p>
    <w:p w14:paraId="6C44B73E" w14:textId="77777777" w:rsidR="0018426F" w:rsidRPr="005C3C84" w:rsidRDefault="0018426F" w:rsidP="0018426F">
      <w:pPr>
        <w:pStyle w:val="berschrift1"/>
      </w:pPr>
      <w:r w:rsidRPr="005C3C84">
        <w:lastRenderedPageBreak/>
        <w:t xml:space="preserve">C) </w:t>
      </w:r>
      <w:r w:rsidR="00862844" w:rsidRPr="005C3C84">
        <w:t>Nutzungstauglichkeit und Nutzungserfahrung (</w:t>
      </w:r>
      <w:r w:rsidRPr="005C3C84">
        <w:t>Usability</w:t>
      </w:r>
      <w:r w:rsidR="003D3047" w:rsidRPr="005C3C84">
        <w:t xml:space="preserve"> and User Experience</w:t>
      </w:r>
      <w:r w:rsidR="00862844" w:rsidRPr="005C3C84">
        <w:t>)</w:t>
      </w:r>
      <w:r w:rsidR="00254FB8" w:rsidRPr="005C3C84">
        <w:t xml:space="preserve"> (2 </w:t>
      </w:r>
      <w:r w:rsidR="00862844" w:rsidRPr="005C3C84">
        <w:t>Punkte</w:t>
      </w:r>
      <w:r w:rsidR="00254FB8" w:rsidRPr="005C3C84">
        <w:t>)</w:t>
      </w:r>
    </w:p>
    <w:p w14:paraId="2336B58B" w14:textId="6CBAA6F6" w:rsidR="0018426F" w:rsidRPr="005C3C84" w:rsidRDefault="0018426F" w:rsidP="0018426F">
      <w:pPr>
        <w:pStyle w:val="berschrift2"/>
      </w:pPr>
      <w:r w:rsidRPr="005C3C84">
        <w:t xml:space="preserve">C.1) Usability </w:t>
      </w:r>
      <w:r w:rsidR="00862844" w:rsidRPr="005C3C84">
        <w:t>nach</w:t>
      </w:r>
      <w:r w:rsidRPr="005C3C84">
        <w:t xml:space="preserve"> Jakob Niels</w:t>
      </w:r>
      <w:r w:rsidR="007E2476">
        <w:t>e</w:t>
      </w:r>
      <w:r w:rsidRPr="005C3C84">
        <w:t>n</w:t>
      </w:r>
    </w:p>
    <w:p w14:paraId="04DF5E41" w14:textId="77777777" w:rsidR="0018426F" w:rsidRPr="005C3C84" w:rsidRDefault="00862844" w:rsidP="0018426F">
      <w:r w:rsidRPr="005C3C84">
        <w:t>Wie definierte Nielsen Usability? Was sind die fünf Komponenten, die er im Zusammenhang mit Usability nennt?</w:t>
      </w:r>
    </w:p>
    <w:p w14:paraId="082FA567" w14:textId="77777777" w:rsidR="0018426F" w:rsidRPr="005C3C84" w:rsidRDefault="0018426F" w:rsidP="0018426F">
      <w:pPr>
        <w:pStyle w:val="berschrift2"/>
      </w:pPr>
      <w:r w:rsidRPr="005C3C84">
        <w:t xml:space="preserve">C.2) </w:t>
      </w:r>
      <w:r w:rsidR="00862844" w:rsidRPr="005C3C84">
        <w:t xml:space="preserve">Kompromisse in der </w:t>
      </w:r>
      <w:r w:rsidRPr="005C3C84">
        <w:t>Usability</w:t>
      </w:r>
    </w:p>
    <w:p w14:paraId="26E92654" w14:textId="4FA41CBC" w:rsidR="003D3047" w:rsidRPr="005C3C84" w:rsidRDefault="00862844" w:rsidP="0018426F">
      <w:r w:rsidRPr="005C3C84">
        <w:t xml:space="preserve">Nennen Sie ein konkretes Beispiel das den </w:t>
      </w:r>
      <w:r w:rsidR="005C3C84" w:rsidRPr="005C3C84">
        <w:t>Kompromiss</w:t>
      </w:r>
      <w:r w:rsidRPr="005C3C84">
        <w:t xml:space="preserve"> in der Usability zwischen Erlernbarkeit und Effizienz hervorhebt. Skizzieren Sie mindestens 2 alternative Nutzungsschnittstellen (User Interfaces) für eine Anwendung Ihrer Wahl. Erläutern Sie Ihre Skizzen und die Kompromisse. Welche weiteren Kompromisse </w:t>
      </w:r>
      <w:r w:rsidR="005C3C84">
        <w:t xml:space="preserve">zwischen den Komponenten der Usability </w:t>
      </w:r>
      <w:r w:rsidRPr="005C3C84">
        <w:t>sind zu erwarten (insg. 50-100 Wörter).</w:t>
      </w:r>
    </w:p>
    <w:p w14:paraId="59702A0C" w14:textId="65EF2B64" w:rsidR="0018426F" w:rsidRPr="005C3C84" w:rsidRDefault="003D3047" w:rsidP="00C26598">
      <w:pPr>
        <w:pStyle w:val="berschrift2"/>
      </w:pPr>
      <w:r w:rsidRPr="005C3C84">
        <w:t xml:space="preserve">C.3) </w:t>
      </w:r>
      <w:r w:rsidR="005C3C84">
        <w:t>Antwortzeit</w:t>
      </w:r>
      <w:r w:rsidR="005C3C84" w:rsidRPr="005C3C84">
        <w:t xml:space="preserve"> </w:t>
      </w:r>
      <w:r w:rsidR="006D350D" w:rsidRPr="005C3C84">
        <w:t>und Nutzungserfahrung (</w:t>
      </w:r>
      <w:bookmarkStart w:id="1" w:name="_Hlk39247301"/>
      <w:r w:rsidR="006D350D" w:rsidRPr="005C3C84">
        <w:t>Timing and User Experience</w:t>
      </w:r>
      <w:bookmarkEnd w:id="1"/>
      <w:r w:rsidR="006D350D" w:rsidRPr="005C3C84">
        <w:t>)</w:t>
      </w:r>
    </w:p>
    <w:p w14:paraId="3F09FDC7" w14:textId="49028732" w:rsidR="003D3047" w:rsidRPr="005C3C84" w:rsidRDefault="006D350D" w:rsidP="0018426F">
      <w:r w:rsidRPr="005C3C84">
        <w:t xml:space="preserve">Wie wirkt sich </w:t>
      </w:r>
      <w:r w:rsidR="005C3C84">
        <w:t>die Antwortzeit</w:t>
      </w:r>
      <w:r w:rsidR="005C3C84" w:rsidRPr="005C3C84">
        <w:t xml:space="preserve"> </w:t>
      </w:r>
      <w:r w:rsidRPr="005C3C84">
        <w:t>auf User Experience aus?</w:t>
      </w:r>
      <w:r w:rsidR="00C26598" w:rsidRPr="005C3C84">
        <w:t xml:space="preserve"> </w:t>
      </w:r>
      <w:r w:rsidRPr="005C3C84">
        <w:t>Lesen Sie den B</w:t>
      </w:r>
      <w:r w:rsidR="00C26598" w:rsidRPr="005C3C84">
        <w:t xml:space="preserve">log </w:t>
      </w:r>
      <w:r w:rsidRPr="005C3C84">
        <w:t>P</w:t>
      </w:r>
      <w:r w:rsidR="00C26598" w:rsidRPr="005C3C84">
        <w:t>ost “</w:t>
      </w:r>
      <w:r w:rsidR="003D3047" w:rsidRPr="005C3C84">
        <w:t xml:space="preserve">Powers </w:t>
      </w:r>
      <w:proofErr w:type="spellStart"/>
      <w:r w:rsidR="003D3047" w:rsidRPr="005C3C84">
        <w:t>of</w:t>
      </w:r>
      <w:proofErr w:type="spellEnd"/>
      <w:r w:rsidR="003D3047" w:rsidRPr="005C3C84">
        <w:t xml:space="preserve"> 10: Time </w:t>
      </w:r>
      <w:proofErr w:type="spellStart"/>
      <w:r w:rsidR="003D3047" w:rsidRPr="005C3C84">
        <w:t>Scales</w:t>
      </w:r>
      <w:proofErr w:type="spellEnd"/>
      <w:r w:rsidR="003D3047" w:rsidRPr="005C3C84">
        <w:t xml:space="preserve"> in User Experience</w:t>
      </w:r>
      <w:r w:rsidR="00C26598" w:rsidRPr="005C3C84">
        <w:t xml:space="preserve">” </w:t>
      </w:r>
      <w:r w:rsidRPr="005C3C84">
        <w:t>und geben Sie eine kurze Zusammenfassung</w:t>
      </w:r>
      <w:r w:rsidR="00C26598" w:rsidRPr="005C3C84">
        <w:t xml:space="preserve"> (50-100 </w:t>
      </w:r>
      <w:r w:rsidR="005C3C84">
        <w:t>Wörter</w:t>
      </w:r>
      <w:r w:rsidR="00C26598" w:rsidRPr="005C3C84">
        <w:t>).</w:t>
      </w:r>
    </w:p>
    <w:p w14:paraId="7D5998F3" w14:textId="77777777" w:rsidR="00C26598" w:rsidRPr="005C3C84" w:rsidRDefault="00BB0491" w:rsidP="00C26598">
      <w:pPr>
        <w:pStyle w:val="Listenabsatz"/>
        <w:numPr>
          <w:ilvl w:val="0"/>
          <w:numId w:val="2"/>
        </w:numPr>
      </w:pPr>
      <w:hyperlink r:id="rId10" w:history="1">
        <w:r w:rsidR="00C26598" w:rsidRPr="005C3C84">
          <w:rPr>
            <w:rStyle w:val="Hyperlink"/>
          </w:rPr>
          <w:t>https://www.nngroup.com/articles/powers-of-10-time-scales-in-ux/</w:t>
        </w:r>
      </w:hyperlink>
    </w:p>
    <w:p w14:paraId="714DA46D" w14:textId="2DCF50CA" w:rsidR="0018426F" w:rsidRPr="005C3C84" w:rsidRDefault="00142F1E" w:rsidP="00142F1E">
      <w:pPr>
        <w:tabs>
          <w:tab w:val="left" w:pos="6073"/>
          <w:tab w:val="left" w:pos="6768"/>
        </w:tabs>
      </w:pPr>
      <w:r>
        <w:tab/>
      </w:r>
      <w:r>
        <w:tab/>
      </w:r>
    </w:p>
    <w:p w14:paraId="4AA9D711" w14:textId="77777777" w:rsidR="00C26598" w:rsidRPr="005C3C84" w:rsidRDefault="00C26598" w:rsidP="00C26598">
      <w:pPr>
        <w:pStyle w:val="berschrift1"/>
      </w:pPr>
      <w:r w:rsidRPr="005C3C84">
        <w:t xml:space="preserve">D) </w:t>
      </w:r>
      <w:r w:rsidR="006D350D" w:rsidRPr="005C3C84">
        <w:t>Angebotscharakter (</w:t>
      </w:r>
      <w:proofErr w:type="spellStart"/>
      <w:r w:rsidRPr="005C3C84">
        <w:t>Affordance</w:t>
      </w:r>
      <w:proofErr w:type="spellEnd"/>
      <w:r w:rsidR="006D350D" w:rsidRPr="005C3C84">
        <w:t>)</w:t>
      </w:r>
      <w:r w:rsidR="004D0F45" w:rsidRPr="005C3C84">
        <w:t xml:space="preserve"> (2 </w:t>
      </w:r>
      <w:r w:rsidR="006D350D" w:rsidRPr="005C3C84">
        <w:t>Punkte</w:t>
      </w:r>
      <w:r w:rsidR="004D0F45" w:rsidRPr="005C3C84">
        <w:t>)</w:t>
      </w:r>
    </w:p>
    <w:p w14:paraId="70AC8F8C" w14:textId="77777777" w:rsidR="00C26598" w:rsidRPr="005C3C84" w:rsidRDefault="00C26598" w:rsidP="00C26598">
      <w:pPr>
        <w:pStyle w:val="berschrift2"/>
      </w:pPr>
      <w:r w:rsidRPr="005C3C84">
        <w:t xml:space="preserve">D.1) </w:t>
      </w:r>
      <w:proofErr w:type="spellStart"/>
      <w:r w:rsidRPr="005C3C84">
        <w:t>Affordance</w:t>
      </w:r>
      <w:proofErr w:type="spellEnd"/>
      <w:r w:rsidRPr="005C3C84">
        <w:t xml:space="preserve"> </w:t>
      </w:r>
      <w:r w:rsidR="006D350D" w:rsidRPr="005C3C84">
        <w:t>u</w:t>
      </w:r>
      <w:r w:rsidRPr="005C3C84">
        <w:t xml:space="preserve">nd </w:t>
      </w:r>
      <w:proofErr w:type="spellStart"/>
      <w:r w:rsidR="006D350D" w:rsidRPr="005C3C84">
        <w:t>wahrgenommende</w:t>
      </w:r>
      <w:proofErr w:type="spellEnd"/>
      <w:r w:rsidRPr="005C3C84">
        <w:t xml:space="preserve"> </w:t>
      </w:r>
      <w:proofErr w:type="spellStart"/>
      <w:r w:rsidRPr="005C3C84">
        <w:t>Affordance</w:t>
      </w:r>
      <w:proofErr w:type="spellEnd"/>
      <w:r w:rsidRPr="005C3C84">
        <w:t xml:space="preserve"> </w:t>
      </w:r>
      <w:r w:rsidR="006D350D" w:rsidRPr="005C3C84">
        <w:t>nach</w:t>
      </w:r>
      <w:r w:rsidRPr="005C3C84">
        <w:t xml:space="preserve"> Don Norman.</w:t>
      </w:r>
    </w:p>
    <w:p w14:paraId="270BEF0A" w14:textId="01095C0A" w:rsidR="00C26598" w:rsidRPr="005C3C84" w:rsidRDefault="00372BC9" w:rsidP="00372BC9">
      <w:r w:rsidRPr="005C3C84">
        <w:t xml:space="preserve">Beschreiben Sie mit Ihren eigenen Worten das Konzept der wahrgenommenen </w:t>
      </w:r>
      <w:r w:rsidR="005C3C84">
        <w:t>„</w:t>
      </w:r>
      <w:proofErr w:type="spellStart"/>
      <w:r w:rsidRPr="005C3C84">
        <w:t>Affordance</w:t>
      </w:r>
      <w:proofErr w:type="spellEnd"/>
      <w:r w:rsidR="005C3C84">
        <w:t>“ (Angebotscharakter)</w:t>
      </w:r>
      <w:r w:rsidRPr="005C3C84">
        <w:t xml:space="preserve">, wie es durch Norman eingeführt wurde. Geben Sie </w:t>
      </w:r>
      <w:r w:rsidR="005C3C84" w:rsidRPr="005C3C84">
        <w:t>spezifische</w:t>
      </w:r>
      <w:r w:rsidRPr="005C3C84">
        <w:t xml:space="preserve"> Beispiele, die zeigen, wie </w:t>
      </w:r>
      <w:proofErr w:type="spellStart"/>
      <w:r w:rsidRPr="005C3C84">
        <w:t>Affordance</w:t>
      </w:r>
      <w:proofErr w:type="spellEnd"/>
      <w:r w:rsidRPr="005C3C84">
        <w:t xml:space="preserve"> die menschliche Fähigkeit, schnell zu verstehen, wie Dinge zu nutzen sind, verbessert (50-100 Wörter).</w:t>
      </w:r>
    </w:p>
    <w:p w14:paraId="0FDE0BCE" w14:textId="77777777" w:rsidR="00C26598" w:rsidRPr="005C3C84" w:rsidRDefault="00C26598" w:rsidP="00C26598">
      <w:pPr>
        <w:pStyle w:val="berschrift2"/>
      </w:pPr>
      <w:r w:rsidRPr="005C3C84">
        <w:t xml:space="preserve">D.2) </w:t>
      </w:r>
      <w:proofErr w:type="spellStart"/>
      <w:r w:rsidRPr="005C3C84">
        <w:t>Affordance</w:t>
      </w:r>
      <w:proofErr w:type="spellEnd"/>
      <w:r w:rsidRPr="005C3C84">
        <w:t xml:space="preserve"> – </w:t>
      </w:r>
      <w:r w:rsidR="008B4454" w:rsidRPr="005C3C84">
        <w:t>Erarbeiten von Beispielen</w:t>
      </w:r>
    </w:p>
    <w:p w14:paraId="5477A804" w14:textId="67758DD4" w:rsidR="00B66D52" w:rsidRPr="005C3C84" w:rsidRDefault="008B4454" w:rsidP="0018426F">
      <w:r w:rsidRPr="005C3C84">
        <w:t xml:space="preserve">Machen Sie Fotos oder kurze Videos von mindestens 10 Türen mit Türklinken und Türen, die </w:t>
      </w:r>
      <w:r w:rsidR="00B66D52" w:rsidRPr="005C3C84">
        <w:t>Ihnen</w:t>
      </w:r>
      <w:r w:rsidRPr="005C3C84">
        <w:t xml:space="preserve"> im Alltag </w:t>
      </w:r>
      <w:r w:rsidR="00B66D52" w:rsidRPr="005C3C84">
        <w:t xml:space="preserve">begegnen. Diskutieren Sie das Design der Türklinken, wie einfach sie zu nutzen sind und erläutern Sie, wie dies mit dem Konzept </w:t>
      </w:r>
      <w:proofErr w:type="spellStart"/>
      <w:r w:rsidR="00B66D52" w:rsidRPr="005C3C84">
        <w:t>Affordance</w:t>
      </w:r>
      <w:proofErr w:type="spellEnd"/>
      <w:r w:rsidR="00B66D52" w:rsidRPr="005C3C84">
        <w:t xml:space="preserve"> </w:t>
      </w:r>
      <w:r w:rsidR="005C3C84" w:rsidRPr="005C3C84">
        <w:t>zusammenhängt</w:t>
      </w:r>
      <w:r w:rsidR="00B66D52" w:rsidRPr="005C3C84">
        <w:t>. Machen Sie ein kurzes Video (</w:t>
      </w:r>
      <w:proofErr w:type="spellStart"/>
      <w:r w:rsidR="00B66D52" w:rsidRPr="005C3C84">
        <w:t>max</w:t>
      </w:r>
      <w:proofErr w:type="spellEnd"/>
      <w:r w:rsidR="00B66D52" w:rsidRPr="005C3C84">
        <w:t xml:space="preserve"> 120 Sek.), in dem Sie die Türklinken zeigen und in der Audiospur erklären (alternative können Sie dies schriftlich tun, 200-400 Wörter, 10 Fotos).</w:t>
      </w:r>
    </w:p>
    <w:p w14:paraId="0D75748D" w14:textId="38473877" w:rsidR="00252B00" w:rsidRDefault="00D84A8F" w:rsidP="0018426F">
      <w:r w:rsidRPr="005C3C84">
        <w:t>Falls es Ihnen nicht möglich ist, Fotos von realen Türklinken zu machen, nutzen Sie Bilder aus dem Internet</w:t>
      </w:r>
      <w:r w:rsidR="00252B00" w:rsidRPr="005C3C84">
        <w:t>, die unter die C</w:t>
      </w:r>
      <w:r w:rsidR="000F35A7" w:rsidRPr="005C3C84">
        <w:t>reative</w:t>
      </w:r>
      <w:r w:rsidR="00252B00" w:rsidRPr="005C3C84">
        <w:t>-C</w:t>
      </w:r>
      <w:r w:rsidR="000F35A7" w:rsidRPr="005C3C84">
        <w:t>ommons</w:t>
      </w:r>
      <w:r w:rsidR="00252B00" w:rsidRPr="005C3C84">
        <w:t>-L</w:t>
      </w:r>
      <w:r w:rsidR="000F35A7" w:rsidRPr="005C3C84">
        <w:t>i</w:t>
      </w:r>
      <w:r w:rsidR="00252B00" w:rsidRPr="005C3C84">
        <w:t>zenz fallen (stellen Sie sicher, dass Sie die Erlaubnis zur Nutzung der Bilder haben und fügen Sie die notwendigen Referenzen hinzu).</w:t>
      </w:r>
    </w:p>
    <w:p w14:paraId="1F4DF7C9" w14:textId="0D27A999" w:rsidR="00B5079E" w:rsidRDefault="00B5079E" w:rsidP="0018426F"/>
    <w:p w14:paraId="1004195E" w14:textId="40CDECBB" w:rsidR="00B5079E" w:rsidRPr="00F051F5" w:rsidRDefault="00B5079E" w:rsidP="00B5079E"/>
    <w:p w14:paraId="084DED77" w14:textId="77777777" w:rsidR="00B5079E" w:rsidRPr="00F051F5" w:rsidRDefault="00B5079E" w:rsidP="00B5079E">
      <w:r>
        <w:rPr>
          <w:noProof/>
          <w:lang w:eastAsia="de-DE"/>
        </w:rPr>
        <w:lastRenderedPageBreak/>
        <w:drawing>
          <wp:anchor distT="0" distB="0" distL="114300" distR="114300" simplePos="0" relativeHeight="251659264" behindDoc="1" locked="0" layoutInCell="1" allowOverlap="1" wp14:anchorId="49DE68D7" wp14:editId="7468D871">
            <wp:simplePos x="0" y="0"/>
            <wp:positionH relativeFrom="column">
              <wp:posOffset>3072130</wp:posOffset>
            </wp:positionH>
            <wp:positionV relativeFrom="paragraph">
              <wp:posOffset>260350</wp:posOffset>
            </wp:positionV>
            <wp:extent cx="2628900" cy="2390140"/>
            <wp:effectExtent l="0" t="0" r="0" b="0"/>
            <wp:wrapTight wrapText="bothSides">
              <wp:wrapPolygon edited="0">
                <wp:start x="0" y="0"/>
                <wp:lineTo x="0" y="21348"/>
                <wp:lineTo x="21443" y="21348"/>
                <wp:lineTo x="2144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toscout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39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5446D2B" wp14:editId="5D1D1037">
                <wp:simplePos x="0" y="0"/>
                <wp:positionH relativeFrom="column">
                  <wp:posOffset>3072130</wp:posOffset>
                </wp:positionH>
                <wp:positionV relativeFrom="paragraph">
                  <wp:posOffset>2649855</wp:posOffset>
                </wp:positionV>
                <wp:extent cx="26289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F4B31E" w14:textId="7B6A2811" w:rsidR="00B5079E" w:rsidRPr="003E5E71" w:rsidRDefault="00B5079E" w:rsidP="00B5079E">
                            <w:pPr>
                              <w:pStyle w:val="Beschriftung"/>
                              <w:rPr>
                                <w:noProof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Figure</w:t>
                            </w:r>
                            <w:r w:rsidRPr="003E5E71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 w:rsidRPr="003E5E71">
                              <w:rPr>
                                <w:lang w:val="en-US"/>
                              </w:rP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 w:rsidR="00F051F5">
                              <w:rPr>
                                <w:noProof/>
                                <w:lang w:val="en-US"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 w:rsidRPr="003E5E71">
                              <w:rPr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lang w:val="en-US"/>
                              </w:rPr>
                              <w:t>S</w:t>
                            </w:r>
                            <w:r w:rsidRPr="003E5E71">
                              <w:rPr>
                                <w:lang w:val="en-US"/>
                              </w:rPr>
                              <w:t xml:space="preserve">creenshot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eines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Menüs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von </w:t>
                            </w:r>
                            <w:r w:rsidRPr="003E5E71">
                              <w:rPr>
                                <w:lang w:val="en-US"/>
                              </w:rPr>
                              <w:t>Autoscout24.de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446D2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1.9pt;margin-top:208.65pt;width:207pt;height: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" stroked="f">
                <v:textbox style="mso-fit-shape-to-text:t" inset="0,0,0,0">
                  <w:txbxContent>
                    <w:p w14:paraId="66F4B31E" w14:textId="7B6A2811" w:rsidR="00B5079E" w:rsidRPr="003E5E71" w:rsidRDefault="00B5079E" w:rsidP="00B5079E">
                      <w:pPr>
                        <w:pStyle w:val="Beschriftung"/>
                        <w:rPr>
                          <w:noProof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Figure</w:t>
                      </w:r>
                      <w:r w:rsidRPr="003E5E71">
                        <w:rPr>
                          <w:lang w:val="en-US"/>
                        </w:rPr>
                        <w:t xml:space="preserve"> </w:t>
                      </w:r>
                      <w:r>
                        <w:fldChar w:fldCharType="begin"/>
                      </w:r>
                      <w:r w:rsidRPr="003E5E71">
                        <w:rPr>
                          <w:lang w:val="en-US"/>
                        </w:rPr>
                        <w:instrText xml:space="preserve"> SEQ Figure \* ARABIC </w:instrText>
                      </w:r>
                      <w:r>
                        <w:fldChar w:fldCharType="separate"/>
                      </w:r>
                      <w:r w:rsidR="00F051F5">
                        <w:rPr>
                          <w:noProof/>
                          <w:lang w:val="en-US"/>
                        </w:rPr>
                        <w:t>1</w:t>
                      </w:r>
                      <w:r>
                        <w:fldChar w:fldCharType="end"/>
                      </w:r>
                      <w:r w:rsidRPr="003E5E71">
                        <w:rPr>
                          <w:lang w:val="en-US"/>
                        </w:rPr>
                        <w:t xml:space="preserve">: </w:t>
                      </w:r>
                      <w:r>
                        <w:rPr>
                          <w:lang w:val="en-US"/>
                        </w:rPr>
                        <w:t>S</w:t>
                      </w:r>
                      <w:r w:rsidRPr="003E5E71">
                        <w:rPr>
                          <w:lang w:val="en-US"/>
                        </w:rPr>
                        <w:t xml:space="preserve">creenshot </w:t>
                      </w:r>
                      <w:proofErr w:type="spellStart"/>
                      <w:r>
                        <w:rPr>
                          <w:lang w:val="en-US"/>
                        </w:rPr>
                        <w:t>eines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Menüs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von </w:t>
                      </w:r>
                      <w:r w:rsidRPr="003E5E71">
                        <w:rPr>
                          <w:lang w:val="en-US"/>
                        </w:rPr>
                        <w:t>Autoscout24.de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09B9831" w14:textId="3E56D9E0" w:rsidR="00B5079E" w:rsidRPr="00B5079E" w:rsidRDefault="00B5079E" w:rsidP="00B5079E">
      <w:pPr>
        <w:pStyle w:val="berschrift1"/>
      </w:pPr>
      <w:r w:rsidRPr="00B5079E">
        <w:t>E) Menüs Verbessern (1 Punkt)</w:t>
      </w:r>
    </w:p>
    <w:p w14:paraId="5C2A5ED9" w14:textId="41C12A97" w:rsidR="00B5079E" w:rsidRPr="00B5079E" w:rsidRDefault="00B5079E" w:rsidP="00B5079E">
      <w:pPr>
        <w:pStyle w:val="berschrift2"/>
      </w:pPr>
      <w:r w:rsidRPr="00B5079E">
        <w:t>E.1) Font Menü</w:t>
      </w:r>
    </w:p>
    <w:p w14:paraId="60859CDF" w14:textId="04198B57" w:rsidR="00B5079E" w:rsidRPr="00F051F5" w:rsidRDefault="00B5079E" w:rsidP="00B5079E">
      <w:r w:rsidRPr="00B5079E">
        <w:t>Beschreiben Sie kurz, wie sich die Menüs</w:t>
      </w:r>
      <w:r>
        <w:t xml:space="preserve"> für die Auswahl der Schriftarten weiterentwickelt haben. Welche Features wurden hinzugefügt? Wie hat sich dadurch die Benutzbarkeit verbessert? </w:t>
      </w:r>
      <w:r w:rsidRPr="00F051F5">
        <w:t>(20-50 Wörter)</w:t>
      </w:r>
    </w:p>
    <w:p w14:paraId="00E00263" w14:textId="4C1ABB56" w:rsidR="00B5079E" w:rsidRPr="00F051F5" w:rsidRDefault="00B5079E" w:rsidP="00B5079E">
      <w:pPr>
        <w:pStyle w:val="berschrift2"/>
      </w:pPr>
      <w:r w:rsidRPr="00F051F5">
        <w:t>E.2) Skizze für eine Verbessung</w:t>
      </w:r>
    </w:p>
    <w:p w14:paraId="05B636D3" w14:textId="563BBDC1" w:rsidR="00B5079E" w:rsidRDefault="00B5079E" w:rsidP="00B5079E">
      <w:r w:rsidRPr="00B5079E">
        <w:t>Abbildung 1 zeigt einen Screenshot von der Webseite autoscout24.de</w:t>
      </w:r>
      <w:r>
        <w:t>. Auf der Seite gibt es ein Menü um die Automarke auszuwählen. Fertigen Sie eine Skizze an, die ein verbessertes Menü vorschlägt, welches ähnlich zu den Verbesserungen der Schriftartenmenüs ist.</w:t>
      </w:r>
    </w:p>
    <w:p w14:paraId="6E05098E" w14:textId="77777777" w:rsidR="000F35A7" w:rsidRPr="005C3C84" w:rsidRDefault="000F35A7" w:rsidP="0018426F"/>
    <w:p w14:paraId="524C7F9A" w14:textId="77777777" w:rsidR="00C72EC2" w:rsidRPr="005C3C84" w:rsidRDefault="00252B00" w:rsidP="00C72EC2">
      <w:pPr>
        <w:pStyle w:val="berschrift2"/>
      </w:pPr>
      <w:r w:rsidRPr="005C3C84">
        <w:t>Einreichung</w:t>
      </w:r>
      <w:r w:rsidR="00C72EC2" w:rsidRPr="005C3C84">
        <w:t>:</w:t>
      </w:r>
    </w:p>
    <w:p w14:paraId="5BC809E4" w14:textId="77777777" w:rsidR="00C72EC2" w:rsidRPr="005C3C84" w:rsidRDefault="00252B00" w:rsidP="00C72EC2">
      <w:r w:rsidRPr="005C3C84">
        <w:t>Reichen Sie die folgenden Dateien ein</w:t>
      </w:r>
      <w:r w:rsidR="00C72EC2" w:rsidRPr="005C3C84">
        <w:t>:</w:t>
      </w:r>
    </w:p>
    <w:p w14:paraId="24304C97" w14:textId="77777777" w:rsidR="00EE6D41" w:rsidRPr="005C3C84" w:rsidRDefault="00252B00" w:rsidP="00EE6D41">
      <w:pPr>
        <w:pStyle w:val="Listenabsatz"/>
        <w:numPr>
          <w:ilvl w:val="0"/>
          <w:numId w:val="3"/>
        </w:numPr>
        <w:spacing w:line="256" w:lineRule="auto"/>
      </w:pPr>
      <w:r w:rsidRPr="005C3C84">
        <w:t>Ein</w:t>
      </w:r>
      <w:r w:rsidR="00EE6D41" w:rsidRPr="005C3C84">
        <w:t xml:space="preserve"> PDF </w:t>
      </w:r>
      <w:r w:rsidRPr="005C3C84">
        <w:t xml:space="preserve">mit Ihren Lösungen für jede Aufgabe </w:t>
      </w:r>
      <w:r w:rsidR="00EE6D41" w:rsidRPr="005C3C84">
        <w:t>(</w:t>
      </w:r>
      <w:proofErr w:type="gramStart"/>
      <w:r w:rsidR="00EE6D41" w:rsidRPr="005C3C84">
        <w:t>A,B</w:t>
      </w:r>
      <w:proofErr w:type="gramEnd"/>
      <w:r w:rsidR="00EE6D41" w:rsidRPr="005C3C84">
        <w:t xml:space="preserve">,C,D) </w:t>
      </w:r>
    </w:p>
    <w:p w14:paraId="6BF711BF" w14:textId="77777777" w:rsidR="00EE6D41" w:rsidRPr="005C3C84" w:rsidRDefault="00252B00" w:rsidP="00EE6D41">
      <w:pPr>
        <w:pStyle w:val="Listenabsatz"/>
        <w:numPr>
          <w:ilvl w:val="0"/>
          <w:numId w:val="3"/>
        </w:numPr>
        <w:spacing w:line="256" w:lineRule="auto"/>
      </w:pPr>
      <w:r w:rsidRPr="005C3C84">
        <w:t>Ihr optionales Video</w:t>
      </w:r>
      <w:r w:rsidR="00EE6D41" w:rsidRPr="005C3C84">
        <w:t xml:space="preserve"> (D2)</w:t>
      </w:r>
    </w:p>
    <w:p w14:paraId="0070C4E0" w14:textId="77777777" w:rsidR="00C72EC2" w:rsidRPr="005C3C84" w:rsidRDefault="00252B00" w:rsidP="00C72EC2">
      <w:pPr>
        <w:spacing w:line="256" w:lineRule="auto"/>
      </w:pPr>
      <w:r w:rsidRPr="005C3C84">
        <w:t>Laden Sie Ihre Einreichung bis zum 4. Mai, 11:00 Uhr als komprimierten Zip-Ordner hoch. Nennen Sie den Ordner wie folgt:</w:t>
      </w:r>
    </w:p>
    <w:p w14:paraId="013D7BDA" w14:textId="77777777" w:rsidR="000F35A7" w:rsidRPr="005C3C84" w:rsidRDefault="00C72EC2" w:rsidP="00252B00">
      <w:pPr>
        <w:spacing w:line="256" w:lineRule="auto"/>
      </w:pPr>
      <w:r w:rsidRPr="005C3C84">
        <w:tab/>
      </w:r>
      <w:proofErr w:type="spellStart"/>
      <w:r w:rsidR="00213EEC" w:rsidRPr="005C3C84">
        <w:t>Example</w:t>
      </w:r>
      <w:proofErr w:type="spellEnd"/>
      <w:r w:rsidR="00213EEC" w:rsidRPr="005C3C84">
        <w:t>: Assignment_1</w:t>
      </w:r>
      <w:r w:rsidRPr="005C3C84">
        <w:t>_HCI_SS20_Max_Mustermann.zip</w:t>
      </w:r>
    </w:p>
    <w:p w14:paraId="2EC50FB2" w14:textId="63B0ACD0" w:rsidR="00B65CF4" w:rsidRPr="005C3C84" w:rsidRDefault="0001469E" w:rsidP="003F1FB9">
      <w:pPr>
        <w:ind w:left="7080" w:firstLine="708"/>
      </w:pPr>
      <w:r w:rsidRPr="005C3C84">
        <w:rPr>
          <w:i/>
        </w:rPr>
        <w:t>Viel Spaß</w:t>
      </w:r>
      <w:r w:rsidR="003F1FB9" w:rsidRPr="005C3C84">
        <w:rPr>
          <w:i/>
        </w:rPr>
        <w:t>!</w:t>
      </w:r>
    </w:p>
    <w:sectPr w:rsidR="00B65CF4" w:rsidRPr="005C3C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67B7F" w14:textId="77777777" w:rsidR="00BB0491" w:rsidRDefault="00BB0491" w:rsidP="00F82278">
      <w:pPr>
        <w:spacing w:after="0" w:line="240" w:lineRule="auto"/>
      </w:pPr>
      <w:r>
        <w:separator/>
      </w:r>
    </w:p>
  </w:endnote>
  <w:endnote w:type="continuationSeparator" w:id="0">
    <w:p w14:paraId="4D20B788" w14:textId="77777777" w:rsidR="00BB0491" w:rsidRDefault="00BB0491" w:rsidP="00F8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xt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28098" w14:textId="77777777" w:rsidR="005C3C84" w:rsidRDefault="005C3C8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EDEB2" w14:textId="77777777" w:rsidR="00B65CF4" w:rsidRPr="00B65CF4" w:rsidRDefault="00B65CF4" w:rsidP="00B65CF4">
    <w:pPr>
      <w:pStyle w:val="Fuzeile"/>
      <w:rPr>
        <w:sz w:val="18"/>
        <w:lang w:val="en-US"/>
      </w:rPr>
    </w:pPr>
    <w:r w:rsidRPr="00B65CF4">
      <w:rPr>
        <w:noProof/>
        <w:sz w:val="18"/>
        <w:lang w:eastAsia="de-DE"/>
      </w:rPr>
      <w:drawing>
        <wp:anchor distT="0" distB="0" distL="114300" distR="114300" simplePos="0" relativeHeight="251660288" behindDoc="0" locked="0" layoutInCell="1" allowOverlap="1" wp14:anchorId="01ED7BB5" wp14:editId="0EAF6F6D">
          <wp:simplePos x="0" y="0"/>
          <wp:positionH relativeFrom="column">
            <wp:posOffset>4767862</wp:posOffset>
          </wp:positionH>
          <wp:positionV relativeFrom="paragraph">
            <wp:posOffset>2540</wp:posOffset>
          </wp:positionV>
          <wp:extent cx="876300" cy="308074"/>
          <wp:effectExtent l="0" t="0" r="0" b="0"/>
          <wp:wrapNone/>
          <wp:docPr id="20" name="Picture 2" descr="https://upload.wikimedia.org/wikipedia/commons/thumb/d/d0/CC-BY-SA_icon.svg/640px-CC-BY-SA_icon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" descr="https://upload.wikimedia.org/wikipedia/commons/thumb/d/d0/CC-BY-SA_icon.svg/640px-CC-BY-SA_icon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30807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5CF4">
      <w:rPr>
        <w:sz w:val="18"/>
        <w:lang w:val="en-US"/>
      </w:rPr>
      <w:t>This file is licensed under the Creative Commons Attribution-Share Alike 4.0 (CC BY-SA) license:</w:t>
    </w:r>
  </w:p>
  <w:p w14:paraId="28A21C18" w14:textId="525C5BD8" w:rsidR="00B65CF4" w:rsidRPr="00B65CF4" w:rsidRDefault="00BB0491">
    <w:pPr>
      <w:pStyle w:val="Fuzeile"/>
      <w:rPr>
        <w:sz w:val="18"/>
      </w:rPr>
    </w:pPr>
    <w:hyperlink r:id="rId2" w:history="1">
      <w:r w:rsidR="00B65CF4" w:rsidRPr="00B65CF4">
        <w:rPr>
          <w:rStyle w:val="Hyperlink"/>
          <w:sz w:val="18"/>
        </w:rPr>
        <w:t>https://creativecommons.org/licenses/by-sa/4.0</w:t>
      </w:r>
    </w:hyperlink>
    <w:r w:rsidR="00B65CF4" w:rsidRPr="00B65CF4">
      <w:rPr>
        <w:sz w:val="18"/>
      </w:rPr>
      <w:t xml:space="preserve"> - Attribution: Albrecht Schmidt</w:t>
    </w:r>
    <w:r w:rsidR="005C3C84">
      <w:rPr>
        <w:sz w:val="18"/>
      </w:rPr>
      <w:t>, Katrin Wolf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AC63E" w14:textId="77777777" w:rsidR="005C3C84" w:rsidRDefault="005C3C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E7C84" w14:textId="77777777" w:rsidR="00BB0491" w:rsidRDefault="00BB0491" w:rsidP="00F82278">
      <w:pPr>
        <w:spacing w:after="0" w:line="240" w:lineRule="auto"/>
      </w:pPr>
      <w:r>
        <w:separator/>
      </w:r>
    </w:p>
  </w:footnote>
  <w:footnote w:type="continuationSeparator" w:id="0">
    <w:p w14:paraId="1D08D76F" w14:textId="77777777" w:rsidR="00BB0491" w:rsidRDefault="00BB0491" w:rsidP="00F8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BE932" w14:textId="77777777" w:rsidR="005C3C84" w:rsidRDefault="005C3C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EE6B3" w14:textId="68A3051E" w:rsidR="00F82278" w:rsidRPr="00F82278" w:rsidRDefault="00F82278" w:rsidP="00F82278">
    <w:pPr>
      <w:jc w:val="both"/>
      <w:rPr>
        <w:rFonts w:ascii="Frutiger Next Pro" w:hAnsi="Frutiger Next Pro"/>
        <w:lang w:val="en-US"/>
      </w:rPr>
    </w:pPr>
    <w:r w:rsidRPr="00540A03">
      <w:rPr>
        <w:rFonts w:ascii="Frutiger Next Pro" w:hAnsi="Frutiger Next Pro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2745DD" wp14:editId="49B00CF2">
              <wp:simplePos x="0" y="0"/>
              <wp:positionH relativeFrom="margin">
                <wp:align>center</wp:align>
              </wp:positionH>
              <wp:positionV relativeFrom="paragraph">
                <wp:posOffset>-449580</wp:posOffset>
              </wp:positionV>
              <wp:extent cx="8168640" cy="353060"/>
              <wp:effectExtent l="0" t="0" r="3810" b="8890"/>
              <wp:wrapNone/>
              <wp:docPr id="6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68640" cy="35306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xtLst/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C1C0CCF" id="Rectangle 11" o:spid="_x0000_s1026" style="position:absolute;margin-left:0;margin-top:-35.4pt;width:643.2pt;height:27.8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" fillcolor="#00b0f0" stroked="f">
              <w10:wrap anchorx="margin"/>
            </v:rect>
          </w:pict>
        </mc:Fallback>
      </mc:AlternateContent>
    </w:r>
    <w:r w:rsidR="00090F65" w:rsidRPr="00090F65">
      <w:rPr>
        <w:rFonts w:ascii="Frutiger Next Pro" w:hAnsi="Frutiger Next Pro"/>
        <w:noProof/>
        <w:lang w:eastAsia="de-DE"/>
      </w:rPr>
      <w:t>Assignment</w:t>
    </w:r>
    <w:r w:rsidR="00090F65">
      <w:rPr>
        <w:rFonts w:ascii="Frutiger Next Pro" w:hAnsi="Frutiger Next Pro"/>
        <w:noProof/>
        <w:lang w:eastAsia="de-DE"/>
      </w:rPr>
      <w:t xml:space="preserve"> </w:t>
    </w:r>
    <w:r w:rsidRPr="000A23FE">
      <w:rPr>
        <w:rFonts w:ascii="Frutiger Next Pro" w:hAnsi="Frutiger Next Pro"/>
        <w:sz w:val="20"/>
        <w:szCs w:val="20"/>
        <w:lang w:val="en-US"/>
      </w:rPr>
      <w:t>– Introduction</w:t>
    </w:r>
    <w:r w:rsidRPr="000A23FE">
      <w:rPr>
        <w:lang w:val="en-US"/>
      </w:rPr>
      <w:t xml:space="preserve"> </w:t>
    </w:r>
    <w:r w:rsidRPr="000A23FE">
      <w:rPr>
        <w:rFonts w:ascii="Frutiger Next Pro" w:hAnsi="Frutiger Next Pro"/>
        <w:sz w:val="20"/>
        <w:szCs w:val="20"/>
        <w:lang w:val="en-US"/>
      </w:rPr>
      <w:t>to</w:t>
    </w:r>
    <w:r w:rsidRPr="000A23FE">
      <w:rPr>
        <w:lang w:val="en-US"/>
      </w:rPr>
      <w:t xml:space="preserve"> </w:t>
    </w:r>
    <w:r w:rsidRPr="000A23FE">
      <w:rPr>
        <w:rFonts w:ascii="Frutiger Next Pro" w:hAnsi="Frutiger Next Pro"/>
        <w:sz w:val="20"/>
        <w:szCs w:val="20"/>
        <w:lang w:val="en-US"/>
      </w:rPr>
      <w:t xml:space="preserve">HCI – </w:t>
    </w:r>
    <w:hyperlink r:id="rId1" w:history="1">
      <w:r w:rsidRPr="00F82278">
        <w:rPr>
          <w:rStyle w:val="Hyperlink"/>
          <w:rFonts w:ascii="Frutiger Next Pro" w:hAnsi="Frutiger Next Pro"/>
          <w:lang w:val="en-US"/>
        </w:rPr>
        <w:t>https://hci-lecture.org/</w:t>
      </w:r>
    </w:hyperlink>
    <w:r w:rsidRPr="00F82278">
      <w:rPr>
        <w:rFonts w:ascii="Frutiger Next Pro" w:hAnsi="Frutiger Next Pro"/>
        <w:lang w:val="en-US"/>
      </w:rPr>
      <w:t xml:space="preserve"> </w:t>
    </w:r>
    <w:r w:rsidRPr="000A23FE">
      <w:rPr>
        <w:rFonts w:ascii="Frutiger Next Pro" w:hAnsi="Frutiger Next Pro"/>
        <w:sz w:val="20"/>
        <w:szCs w:val="20"/>
        <w:lang w:val="en-US"/>
      </w:rPr>
      <w:t>–</w:t>
    </w:r>
    <w:r w:rsidRPr="00F82278">
      <w:rPr>
        <w:rFonts w:ascii="Frutiger Next Pro" w:hAnsi="Frutiger Next Pro"/>
        <w:lang w:val="en-US"/>
      </w:rPr>
      <w:t xml:space="preserve"> </w:t>
    </w:r>
    <w:r w:rsidRPr="00F82278">
      <w:rPr>
        <w:rFonts w:ascii="Frutiger Next Pro" w:hAnsi="Frutiger Next Pro"/>
        <w:sz w:val="20"/>
        <w:szCs w:val="20"/>
        <w:lang w:val="en-US"/>
      </w:rPr>
      <w:t>Albrecht</w:t>
    </w:r>
    <w:r w:rsidR="00B65CF4">
      <w:rPr>
        <w:rFonts w:ascii="Frutiger Next Pro" w:hAnsi="Frutiger Next Pro"/>
        <w:sz w:val="20"/>
        <w:szCs w:val="20"/>
        <w:lang w:val="en-US"/>
      </w:rPr>
      <w:t xml:space="preserve"> Schmidt</w:t>
    </w:r>
    <w:r w:rsidR="005C3C84">
      <w:rPr>
        <w:rFonts w:ascii="Frutiger Next Pro" w:hAnsi="Frutiger Next Pro"/>
        <w:sz w:val="20"/>
        <w:szCs w:val="20"/>
        <w:lang w:val="en-US"/>
      </w:rPr>
      <w:t>, Katrin Wolf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842E2" w14:textId="77777777" w:rsidR="005C3C84" w:rsidRDefault="005C3C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350C5"/>
    <w:multiLevelType w:val="hybridMultilevel"/>
    <w:tmpl w:val="C0DC4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14275"/>
    <w:multiLevelType w:val="hybridMultilevel"/>
    <w:tmpl w:val="984C3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E7752"/>
    <w:multiLevelType w:val="hybridMultilevel"/>
    <w:tmpl w:val="3C063AC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22"/>
    <w:rsid w:val="0001469E"/>
    <w:rsid w:val="00047685"/>
    <w:rsid w:val="00090F65"/>
    <w:rsid w:val="000A0613"/>
    <w:rsid w:val="000B25F6"/>
    <w:rsid w:val="000F35A7"/>
    <w:rsid w:val="001370D9"/>
    <w:rsid w:val="00142F1E"/>
    <w:rsid w:val="00160B2B"/>
    <w:rsid w:val="0018426F"/>
    <w:rsid w:val="00213EEC"/>
    <w:rsid w:val="00252B00"/>
    <w:rsid w:val="00254FB8"/>
    <w:rsid w:val="002A0E62"/>
    <w:rsid w:val="002D175D"/>
    <w:rsid w:val="003161AD"/>
    <w:rsid w:val="00317631"/>
    <w:rsid w:val="00345B56"/>
    <w:rsid w:val="00372BC9"/>
    <w:rsid w:val="003D3047"/>
    <w:rsid w:val="003F1FB9"/>
    <w:rsid w:val="00491005"/>
    <w:rsid w:val="004D0F45"/>
    <w:rsid w:val="00581487"/>
    <w:rsid w:val="005B5A36"/>
    <w:rsid w:val="005C3C84"/>
    <w:rsid w:val="005E6872"/>
    <w:rsid w:val="006D350D"/>
    <w:rsid w:val="0074411C"/>
    <w:rsid w:val="00751D21"/>
    <w:rsid w:val="007E2476"/>
    <w:rsid w:val="00856FB2"/>
    <w:rsid w:val="00862844"/>
    <w:rsid w:val="008B4454"/>
    <w:rsid w:val="00930606"/>
    <w:rsid w:val="00984ED6"/>
    <w:rsid w:val="009935D7"/>
    <w:rsid w:val="009B21C2"/>
    <w:rsid w:val="009E3195"/>
    <w:rsid w:val="00AD5076"/>
    <w:rsid w:val="00AE3DF5"/>
    <w:rsid w:val="00B5079E"/>
    <w:rsid w:val="00B65CF4"/>
    <w:rsid w:val="00B66D52"/>
    <w:rsid w:val="00BB0491"/>
    <w:rsid w:val="00C26598"/>
    <w:rsid w:val="00C72EC2"/>
    <w:rsid w:val="00CA3F6A"/>
    <w:rsid w:val="00D45D22"/>
    <w:rsid w:val="00D5602F"/>
    <w:rsid w:val="00D8281A"/>
    <w:rsid w:val="00D84A8F"/>
    <w:rsid w:val="00D9709B"/>
    <w:rsid w:val="00DB12DD"/>
    <w:rsid w:val="00E7504F"/>
    <w:rsid w:val="00EB60E4"/>
    <w:rsid w:val="00EE1488"/>
    <w:rsid w:val="00EE6834"/>
    <w:rsid w:val="00EE6D41"/>
    <w:rsid w:val="00F051F5"/>
    <w:rsid w:val="00F3292C"/>
    <w:rsid w:val="00F44EED"/>
    <w:rsid w:val="00F82278"/>
    <w:rsid w:val="00FC0231"/>
    <w:rsid w:val="00FC2EAE"/>
    <w:rsid w:val="00FC55D3"/>
    <w:rsid w:val="00FC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2A0A6"/>
  <w15:chartTrackingRefBased/>
  <w15:docId w15:val="{D6C00F5B-2427-4FAA-B953-3D707E34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426F"/>
  </w:style>
  <w:style w:type="paragraph" w:styleId="berschrift1">
    <w:name w:val="heading 1"/>
    <w:basedOn w:val="Standard"/>
    <w:next w:val="Standard"/>
    <w:link w:val="berschrift1Zchn"/>
    <w:uiPriority w:val="9"/>
    <w:qFormat/>
    <w:rsid w:val="00FC02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C02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C02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5D22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D4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45D22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C02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02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C02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8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2278"/>
  </w:style>
  <w:style w:type="paragraph" w:styleId="Fuzeile">
    <w:name w:val="footer"/>
    <w:basedOn w:val="Standard"/>
    <w:link w:val="FuzeileZchn"/>
    <w:uiPriority w:val="99"/>
    <w:unhideWhenUsed/>
    <w:rsid w:val="00F8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2278"/>
  </w:style>
  <w:style w:type="paragraph" w:styleId="Titel">
    <w:name w:val="Title"/>
    <w:basedOn w:val="Standard"/>
    <w:next w:val="Standard"/>
    <w:link w:val="TitelZchn"/>
    <w:uiPriority w:val="10"/>
    <w:qFormat/>
    <w:rsid w:val="00B65C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65C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1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1D21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C5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C5EAC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411C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B5079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chologytoday.com/sg/blog/sex-murder-and-the-meaning-life/201005/rebuilding-maslow-s-pyramid-evolutionary-foundatio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teraction-design.org/encyclopedia/human_computer_interaction_hci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nngroup.com/articles/powers-of-10-time-scales-in-ux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sychologytoday.com/sg/blog/sex-murder-and-the-meaning-life/201706/do-you-have-be-self-centered-be-self-actualized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hci-lecture.or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Albrecht Schmidt</dc:creator>
  <cp:keywords/>
  <dc:description/>
  <cp:lastModifiedBy>Albrecht Schmidt</cp:lastModifiedBy>
  <cp:revision>3</cp:revision>
  <cp:lastPrinted>2020-05-04T10:58:00Z</cp:lastPrinted>
  <dcterms:created xsi:type="dcterms:W3CDTF">2020-05-04T10:55:00Z</dcterms:created>
  <dcterms:modified xsi:type="dcterms:W3CDTF">2020-05-04T10:58:00Z</dcterms:modified>
</cp:coreProperties>
</file>